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29A" w:rsidRDefault="00D74E85" w:rsidP="0032429A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2429A">
        <w:t xml:space="preserve">                                                           </w:t>
      </w:r>
    </w:p>
    <w:p w:rsidR="00D74E85" w:rsidRDefault="0032429A" w:rsidP="0032429A">
      <w:pPr>
        <w:rPr>
          <w:rFonts w:ascii="Tekton Pro" w:hAnsi="Tekton Pro"/>
          <w:sz w:val="22"/>
          <w:szCs w:val="22"/>
        </w:rPr>
      </w:pPr>
      <w:r>
        <w:t xml:space="preserve">                                                                                             </w:t>
      </w:r>
      <w:r>
        <w:rPr>
          <w:b/>
          <w:sz w:val="28"/>
          <w:szCs w:val="28"/>
        </w:rPr>
        <w:t>Ai  componenti:</w:t>
      </w:r>
      <w:r>
        <w:rPr>
          <w:rFonts w:ascii="Tekton Pro" w:hAnsi="Tekton Pro"/>
          <w:sz w:val="22"/>
          <w:szCs w:val="22"/>
        </w:rPr>
        <w:t xml:space="preserve">                                 </w:t>
      </w:r>
    </w:p>
    <w:p w:rsidR="0032429A" w:rsidRPr="00D74E85" w:rsidRDefault="0032429A" w:rsidP="0032429A">
      <w:pPr>
        <w:rPr>
          <w:rFonts w:ascii="Tekton Pro" w:hAnsi="Tekton Pro"/>
          <w:sz w:val="22"/>
          <w:szCs w:val="22"/>
        </w:rPr>
      </w:pPr>
      <w:r>
        <w:rPr>
          <w:rFonts w:ascii="Tekton Pro" w:hAnsi="Tekton Pro" w:cs="Arial"/>
          <w:sz w:val="22"/>
          <w:szCs w:val="22"/>
        </w:rPr>
        <w:t xml:space="preserve"> * IL CONSIGLIO DIRETTIVO</w:t>
      </w:r>
    </w:p>
    <w:p w:rsidR="0032429A" w:rsidRDefault="00D74E85" w:rsidP="0032429A">
      <w:pPr>
        <w:rPr>
          <w:rFonts w:ascii="Tekton Pro" w:hAnsi="Tekton Pro" w:cs="Arial"/>
          <w:sz w:val="22"/>
          <w:szCs w:val="22"/>
        </w:rPr>
      </w:pPr>
      <w:r>
        <w:rPr>
          <w:rFonts w:ascii="Tekton Pro" w:hAnsi="Tekton Pro" w:cs="Arial"/>
          <w:sz w:val="22"/>
          <w:szCs w:val="22"/>
        </w:rPr>
        <w:t xml:space="preserve"> * IL</w:t>
      </w:r>
      <w:r w:rsidR="0032429A">
        <w:rPr>
          <w:rFonts w:ascii="Tekton Pro" w:hAnsi="Tekton Pro" w:cs="Arial"/>
          <w:sz w:val="22"/>
          <w:szCs w:val="22"/>
        </w:rPr>
        <w:t xml:space="preserve"> COLLEGIO SINDACALE                      </w:t>
      </w:r>
    </w:p>
    <w:p w:rsidR="0032429A" w:rsidRDefault="00D74E85" w:rsidP="0032429A">
      <w:pPr>
        <w:rPr>
          <w:rFonts w:ascii="Tekton Pro" w:hAnsi="Tekton Pro" w:cs="Arial"/>
          <w:sz w:val="22"/>
          <w:szCs w:val="22"/>
        </w:rPr>
      </w:pPr>
      <w:r>
        <w:rPr>
          <w:rFonts w:ascii="Tekton Pro" w:hAnsi="Tekton Pro" w:cs="Arial"/>
          <w:sz w:val="22"/>
          <w:szCs w:val="22"/>
        </w:rPr>
        <w:t xml:space="preserve"> * IL COLLEGIO DEI PROBIVIRI    </w:t>
      </w:r>
      <w:r w:rsidR="0032429A">
        <w:rPr>
          <w:rFonts w:ascii="Tekton Pro" w:hAnsi="Tekton Pro" w:cs="Arial"/>
          <w:sz w:val="22"/>
          <w:szCs w:val="22"/>
        </w:rPr>
        <w:t xml:space="preserve">                                                                                                                               </w:t>
      </w:r>
      <w:r>
        <w:rPr>
          <w:rFonts w:ascii="Tekton Pro" w:hAnsi="Tekton Pro" w:cs="Arial"/>
          <w:sz w:val="22"/>
          <w:szCs w:val="22"/>
        </w:rPr>
        <w:t xml:space="preserve">                          </w:t>
      </w:r>
      <w:r w:rsidR="0032429A">
        <w:rPr>
          <w:rFonts w:ascii="Tekton Pro" w:hAnsi="Tekton Pro" w:cs="Arial"/>
          <w:sz w:val="22"/>
          <w:szCs w:val="22"/>
        </w:rPr>
        <w:t xml:space="preserve">    </w:t>
      </w:r>
    </w:p>
    <w:p w:rsidR="00D74E85" w:rsidRDefault="00D74E85" w:rsidP="00D74E85">
      <w:pPr>
        <w:rPr>
          <w:rFonts w:ascii="Tekton Pro" w:hAnsi="Tekton Pro" w:cs="Arial"/>
          <w:sz w:val="22"/>
          <w:szCs w:val="22"/>
        </w:rPr>
      </w:pPr>
      <w:r>
        <w:rPr>
          <w:rFonts w:ascii="Tekton Pro" w:hAnsi="Tekton Pro" w:cs="Arial"/>
          <w:sz w:val="22"/>
          <w:szCs w:val="22"/>
        </w:rPr>
        <w:t xml:space="preserve"> * IL PRESIDENTE ONORARIO </w:t>
      </w:r>
    </w:p>
    <w:p w:rsidR="00D74E85" w:rsidRDefault="00D74E85" w:rsidP="00D74E85">
      <w:pPr>
        <w:rPr>
          <w:rFonts w:ascii="Tekton Pro" w:hAnsi="Tekton Pro" w:cs="Arial"/>
          <w:sz w:val="22"/>
          <w:szCs w:val="22"/>
        </w:rPr>
      </w:pPr>
      <w:r>
        <w:rPr>
          <w:rFonts w:ascii="Tekton Pro" w:hAnsi="Tekton Pro" w:cs="Arial"/>
          <w:sz w:val="22"/>
          <w:szCs w:val="22"/>
        </w:rPr>
        <w:t xml:space="preserve"> * I  GRUPPI DI LAVORO LORO SEDI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429A">
        <w:rPr>
          <w:rFonts w:ascii="Tekton Pro" w:hAnsi="Tekton Pro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</w:p>
    <w:p w:rsidR="0032429A" w:rsidRDefault="0032429A" w:rsidP="0032429A">
      <w:pPr>
        <w:rPr>
          <w:rFonts w:ascii="Tekton Pro" w:hAnsi="Tekton Pro" w:cs="Arial"/>
          <w:sz w:val="22"/>
          <w:szCs w:val="22"/>
        </w:rPr>
      </w:pPr>
    </w:p>
    <w:p w:rsidR="0032429A" w:rsidRDefault="0032429A" w:rsidP="0032429A">
      <w:pPr>
        <w:rPr>
          <w:rFonts w:ascii="Tekton Pro" w:hAnsi="Tekton Pro" w:cs="Arial"/>
          <w:sz w:val="22"/>
          <w:szCs w:val="22"/>
        </w:rPr>
      </w:pPr>
    </w:p>
    <w:p w:rsidR="0032429A" w:rsidRDefault="0032429A" w:rsidP="0032429A">
      <w:pPr>
        <w:rPr>
          <w:sz w:val="28"/>
          <w:szCs w:val="28"/>
        </w:rPr>
      </w:pPr>
      <w:r>
        <w:rPr>
          <w:sz w:val="28"/>
          <w:szCs w:val="28"/>
        </w:rPr>
        <w:t xml:space="preserve">E’ convocato per Venerdì </w:t>
      </w:r>
      <w:r>
        <w:rPr>
          <w:b/>
          <w:sz w:val="28"/>
          <w:szCs w:val="28"/>
        </w:rPr>
        <w:t>15 maggio 2015</w:t>
      </w:r>
      <w:r>
        <w:rPr>
          <w:sz w:val="28"/>
          <w:szCs w:val="28"/>
        </w:rPr>
        <w:t xml:space="preserve"> , alle ore 2</w:t>
      </w:r>
      <w:r>
        <w:rPr>
          <w:b/>
          <w:sz w:val="28"/>
          <w:szCs w:val="28"/>
        </w:rPr>
        <w:t>1.00</w:t>
      </w:r>
      <w:r>
        <w:rPr>
          <w:sz w:val="28"/>
          <w:szCs w:val="28"/>
        </w:rPr>
        <w:t>, presso i locali della Sede Sociale in Via Zattoni 2/A, a Castiglione di Ravenna,</w:t>
      </w:r>
    </w:p>
    <w:p w:rsidR="0032429A" w:rsidRDefault="0032429A" w:rsidP="0032429A">
      <w:pPr>
        <w:rPr>
          <w:sz w:val="28"/>
          <w:szCs w:val="28"/>
        </w:rPr>
      </w:pPr>
    </w:p>
    <w:p w:rsidR="0032429A" w:rsidRDefault="0032429A" w:rsidP="0032429A">
      <w:pPr>
        <w:jc w:val="center"/>
        <w:rPr>
          <w:rFonts w:ascii="Tekton Pro" w:hAnsi="Tekton Pro"/>
          <w:b/>
          <w:sz w:val="32"/>
          <w:szCs w:val="32"/>
        </w:rPr>
      </w:pPr>
      <w:r>
        <w:rPr>
          <w:rFonts w:ascii="Tekton Pro" w:hAnsi="Tekton Pro"/>
          <w:b/>
          <w:sz w:val="32"/>
          <w:szCs w:val="32"/>
        </w:rPr>
        <w:t>IL CONSIGLIO DIRETTIVO</w:t>
      </w:r>
    </w:p>
    <w:p w:rsidR="0032429A" w:rsidRDefault="0032429A" w:rsidP="0032429A">
      <w:pPr>
        <w:rPr>
          <w:sz w:val="32"/>
          <w:szCs w:val="32"/>
        </w:rPr>
      </w:pPr>
    </w:p>
    <w:p w:rsidR="0032429A" w:rsidRDefault="0032429A" w:rsidP="0032429A">
      <w:pPr>
        <w:rPr>
          <w:sz w:val="28"/>
          <w:szCs w:val="28"/>
        </w:rPr>
      </w:pPr>
      <w:r>
        <w:rPr>
          <w:sz w:val="28"/>
          <w:szCs w:val="28"/>
        </w:rPr>
        <w:t xml:space="preserve">     per discutere il seguente ordine del giorno:</w:t>
      </w:r>
    </w:p>
    <w:p w:rsidR="0032429A" w:rsidRDefault="0032429A" w:rsidP="0032429A">
      <w:pPr>
        <w:rPr>
          <w:sz w:val="28"/>
          <w:szCs w:val="28"/>
        </w:rPr>
      </w:pPr>
    </w:p>
    <w:p w:rsidR="0032429A" w:rsidRDefault="0032429A" w:rsidP="0032429A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Lettura del verbale della seduta precedente e dell’assemblea ordinaria dei soci.</w:t>
      </w:r>
    </w:p>
    <w:p w:rsidR="0032429A" w:rsidRDefault="0032429A" w:rsidP="0032429A">
      <w:pPr>
        <w:ind w:left="360"/>
        <w:rPr>
          <w:sz w:val="28"/>
          <w:szCs w:val="28"/>
        </w:rPr>
      </w:pPr>
    </w:p>
    <w:p w:rsidR="0032429A" w:rsidRDefault="0032429A" w:rsidP="0032429A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Comunicazioni del Presidente.</w:t>
      </w:r>
    </w:p>
    <w:p w:rsidR="0032429A" w:rsidRDefault="0032429A" w:rsidP="0032429A">
      <w:pPr>
        <w:ind w:left="360"/>
        <w:rPr>
          <w:sz w:val="28"/>
          <w:szCs w:val="28"/>
        </w:rPr>
      </w:pPr>
    </w:p>
    <w:p w:rsidR="0032429A" w:rsidRDefault="0032429A" w:rsidP="0032429A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Relazione sulle attività  ed eventi svolti nell’ultimo periodo e organizzazione di quelli di maggio- giugno 2015    </w:t>
      </w:r>
    </w:p>
    <w:p w:rsidR="0032429A" w:rsidRDefault="0032429A" w:rsidP="0032429A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2429A" w:rsidRDefault="0032429A" w:rsidP="0032429A">
      <w:pPr>
        <w:rPr>
          <w:sz w:val="28"/>
          <w:szCs w:val="28"/>
        </w:rPr>
      </w:pPr>
      <w:r>
        <w:rPr>
          <w:sz w:val="28"/>
          <w:szCs w:val="28"/>
        </w:rPr>
        <w:t xml:space="preserve">     4. Varie ed eventuali</w:t>
      </w:r>
    </w:p>
    <w:p w:rsidR="0032429A" w:rsidRDefault="0032429A" w:rsidP="0032429A">
      <w:pPr>
        <w:ind w:left="360"/>
        <w:rPr>
          <w:sz w:val="28"/>
          <w:szCs w:val="28"/>
        </w:rPr>
      </w:pPr>
    </w:p>
    <w:p w:rsidR="00821063" w:rsidRDefault="0032429A" w:rsidP="0032429A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NB. </w:t>
      </w:r>
    </w:p>
    <w:p w:rsidR="0032429A" w:rsidRDefault="0032429A" w:rsidP="0032429A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Ricordo a tutti i consiglieri di </w:t>
      </w:r>
      <w:r w:rsidR="00821063">
        <w:rPr>
          <w:sz w:val="28"/>
          <w:szCs w:val="28"/>
        </w:rPr>
        <w:t>non mancare perché saranno presen</w:t>
      </w:r>
      <w:r>
        <w:rPr>
          <w:sz w:val="28"/>
          <w:szCs w:val="28"/>
        </w:rPr>
        <w:t>ti: Angela Durazzo, S</w:t>
      </w:r>
      <w:r w:rsidR="00821063">
        <w:rPr>
          <w:sz w:val="28"/>
          <w:szCs w:val="28"/>
        </w:rPr>
        <w:t>cirpoli Francesco e Tiziano Bratti, in relazione al</w:t>
      </w:r>
      <w:r>
        <w:rPr>
          <w:sz w:val="28"/>
          <w:szCs w:val="28"/>
        </w:rPr>
        <w:t>le problematiche sorte</w:t>
      </w:r>
      <w:r w:rsidR="00821063">
        <w:rPr>
          <w:sz w:val="28"/>
          <w:szCs w:val="28"/>
        </w:rPr>
        <w:t xml:space="preserve"> per le serate del 16 e 17 aprile al teatro di Cervia</w:t>
      </w:r>
      <w:r w:rsidR="00584E0D">
        <w:rPr>
          <w:sz w:val="28"/>
          <w:szCs w:val="28"/>
        </w:rPr>
        <w:t xml:space="preserve">, e per le </w:t>
      </w:r>
      <w:r>
        <w:rPr>
          <w:sz w:val="28"/>
          <w:szCs w:val="28"/>
        </w:rPr>
        <w:t xml:space="preserve">pesanti </w:t>
      </w:r>
      <w:r w:rsidR="00821063">
        <w:rPr>
          <w:sz w:val="28"/>
          <w:szCs w:val="28"/>
        </w:rPr>
        <w:t xml:space="preserve">accuse </w:t>
      </w:r>
      <w:r w:rsidR="00584E0D">
        <w:rPr>
          <w:sz w:val="28"/>
          <w:szCs w:val="28"/>
        </w:rPr>
        <w:t xml:space="preserve">che costoro hanno </w:t>
      </w:r>
      <w:r w:rsidR="00821063">
        <w:rPr>
          <w:sz w:val="28"/>
          <w:szCs w:val="28"/>
        </w:rPr>
        <w:t>rivolte alla nostra associazione</w:t>
      </w:r>
      <w:r w:rsidR="00584E0D">
        <w:rPr>
          <w:sz w:val="28"/>
          <w:szCs w:val="28"/>
        </w:rPr>
        <w:t xml:space="preserve"> .E’ sempre gradita</w:t>
      </w:r>
      <w:r>
        <w:rPr>
          <w:sz w:val="28"/>
          <w:szCs w:val="28"/>
        </w:rPr>
        <w:t xml:space="preserve"> la presenza dei componenti i gruppi di lavoro; inoltre ricordo a tutti  la massima puntualità per poter espletare il tutto entro la mezzanotte.</w:t>
      </w:r>
    </w:p>
    <w:p w:rsidR="0032429A" w:rsidRDefault="0032429A" w:rsidP="0032429A">
      <w:pPr>
        <w:rPr>
          <w:sz w:val="28"/>
          <w:szCs w:val="28"/>
        </w:rPr>
      </w:pPr>
      <w:r>
        <w:rPr>
          <w:sz w:val="28"/>
          <w:szCs w:val="28"/>
        </w:rPr>
        <w:t xml:space="preserve">     Invio a voi tutti un caro e cordiale saluto.  </w:t>
      </w:r>
    </w:p>
    <w:p w:rsidR="0032429A" w:rsidRDefault="0032429A" w:rsidP="0032429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32429A" w:rsidRDefault="0032429A" w:rsidP="003242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Il Presidente </w:t>
      </w:r>
    </w:p>
    <w:p w:rsidR="0032429A" w:rsidRDefault="00D74E85" w:rsidP="0032429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ekton Pro" w:hAnsi="Tekton Pro"/>
          <w:sz w:val="28"/>
          <w:szCs w:val="28"/>
        </w:rPr>
        <w:t xml:space="preserve">ANGELO GASPERONI  </w:t>
      </w:r>
    </w:p>
    <w:p w:rsidR="0032429A" w:rsidRDefault="0032429A" w:rsidP="0032429A">
      <w:pPr>
        <w:rPr>
          <w:rFonts w:ascii="Tekton Pro" w:hAnsi="Tekton Pro"/>
          <w:sz w:val="28"/>
          <w:szCs w:val="28"/>
        </w:rPr>
      </w:pPr>
      <w:r>
        <w:rPr>
          <w:rFonts w:ascii="Tekton Pro" w:hAnsi="Tekton Pro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32429A" w:rsidRDefault="00584E0D" w:rsidP="0032429A">
      <w:pPr>
        <w:rPr>
          <w:sz w:val="28"/>
          <w:szCs w:val="28"/>
        </w:rPr>
      </w:pPr>
      <w:r>
        <w:rPr>
          <w:sz w:val="28"/>
          <w:szCs w:val="28"/>
        </w:rPr>
        <w:t>Castiglione, 10</w:t>
      </w:r>
      <w:r w:rsidR="0032429A">
        <w:rPr>
          <w:sz w:val="28"/>
          <w:szCs w:val="28"/>
        </w:rPr>
        <w:t>/05/2015</w:t>
      </w:r>
    </w:p>
    <w:p w:rsidR="0032429A" w:rsidRDefault="0032429A" w:rsidP="0032429A"/>
    <w:p w:rsidR="0032429A" w:rsidRDefault="0032429A" w:rsidP="0032429A"/>
    <w:p w:rsidR="0032429A" w:rsidRDefault="0032429A" w:rsidP="0032429A"/>
    <w:p w:rsidR="0032429A" w:rsidRDefault="0032429A"/>
    <w:sectPr w:rsidR="003242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802BF"/>
    <w:multiLevelType w:val="hybridMultilevel"/>
    <w:tmpl w:val="6160F85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092FB2"/>
    <w:multiLevelType w:val="hybridMultilevel"/>
    <w:tmpl w:val="13760AD2"/>
    <w:lvl w:ilvl="0" w:tplc="0410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32429A"/>
    <w:rsid w:val="0032429A"/>
    <w:rsid w:val="0041485D"/>
    <w:rsid w:val="00584E0D"/>
    <w:rsid w:val="00821063"/>
    <w:rsid w:val="00D74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2429A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1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</vt:lpstr>
    </vt:vector>
  </TitlesOfParts>
  <Company>G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Villacarazzena</dc:creator>
  <cp:lastModifiedBy>PC</cp:lastModifiedBy>
  <cp:revision>2</cp:revision>
  <dcterms:created xsi:type="dcterms:W3CDTF">2015-05-14T06:34:00Z</dcterms:created>
  <dcterms:modified xsi:type="dcterms:W3CDTF">2015-05-14T06:34:00Z</dcterms:modified>
</cp:coreProperties>
</file>